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2F" w:rsidRPr="00A95A2F" w:rsidRDefault="00A95A2F" w:rsidP="00A95A2F">
      <w:pPr>
        <w:pStyle w:val="a4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A95A2F">
        <w:rPr>
          <w:rFonts w:ascii="Times New Roman" w:hAnsi="Times New Roman" w:cs="Times New Roman"/>
          <w:kern w:val="36"/>
          <w:sz w:val="28"/>
          <w:szCs w:val="28"/>
          <w:lang w:eastAsia="ru-RU"/>
        </w:rPr>
        <w:t>О ВНЕСЕНИИ ИЗМЕНЕНИЙ В ПОЛОЖЕНИЕ ОБ УПРАВЛЕНИИ ВЕТЕРИНАРИИ КУРСКОЙ ОБЛАСТИ</w:t>
      </w:r>
    </w:p>
    <w:p w:rsidR="00A95A2F" w:rsidRPr="00A95A2F" w:rsidRDefault="00A95A2F" w:rsidP="00A95A2F">
      <w:pPr>
        <w:pStyle w:val="a4"/>
        <w:jc w:val="center"/>
        <w:rPr>
          <w:rFonts w:ascii="Times New Roman" w:hAnsi="Times New Roman" w:cs="Times New Roman"/>
          <w:color w:val="3C3C3C"/>
          <w:sz w:val="28"/>
          <w:szCs w:val="28"/>
          <w:lang w:eastAsia="ru-RU"/>
        </w:rPr>
      </w:pP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ГУБЕРНАТОР КУРСКОЙ ОБЛАСТИ</w:t>
      </w: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 </w:t>
      </w: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ПОСТАНОВЛЕНИЕ</w:t>
      </w: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 </w:t>
      </w: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от 21 августа 2015 года N 378-пг</w:t>
      </w: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 </w:t>
      </w: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 </w:t>
      </w:r>
      <w:r w:rsidRPr="00A95A2F">
        <w:rPr>
          <w:rFonts w:ascii="Times New Roman" w:hAnsi="Times New Roman" w:cs="Times New Roman"/>
          <w:color w:val="3C3C3C"/>
          <w:sz w:val="28"/>
          <w:szCs w:val="28"/>
          <w:lang w:eastAsia="ru-RU"/>
        </w:rPr>
        <w:br/>
        <w:t>О ВНЕСЕНИИ ИЗМЕНЕНИЙ В ПОЛОЖЕНИЕ ОБ УПРАВЛЕНИИ ВЕТЕРИНАРИИ КУРСКОЙ ОБЛАСТИ</w:t>
      </w:r>
    </w:p>
    <w:p w:rsidR="00A95A2F" w:rsidRPr="00A95A2F" w:rsidRDefault="00A95A2F" w:rsidP="00A95A2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Во изменение </w:t>
      </w:r>
      <w:hyperlink r:id="rId4" w:history="1">
        <w:r w:rsidRPr="00A95A2F">
          <w:rPr>
            <w:rFonts w:ascii="Times New Roman" w:hAnsi="Times New Roman" w:cs="Times New Roman"/>
            <w:color w:val="00466E"/>
            <w:sz w:val="28"/>
            <w:szCs w:val="28"/>
            <w:u w:val="single"/>
            <w:lang w:eastAsia="ru-RU"/>
          </w:rPr>
          <w:t>Положения об управлении ветеринарии Курской области</w:t>
        </w:r>
      </w:hyperlink>
      <w:r w:rsidRPr="00A95A2F">
        <w:rPr>
          <w:rFonts w:ascii="Times New Roman" w:hAnsi="Times New Roman" w:cs="Times New Roman"/>
          <w:sz w:val="28"/>
          <w:szCs w:val="28"/>
          <w:lang w:eastAsia="ru-RU"/>
        </w:rPr>
        <w:t>, утвержденного </w:t>
      </w:r>
      <w:hyperlink r:id="rId5" w:history="1">
        <w:r w:rsidRPr="00A95A2F">
          <w:rPr>
            <w:rFonts w:ascii="Times New Roman" w:hAnsi="Times New Roman" w:cs="Times New Roman"/>
            <w:color w:val="00466E"/>
            <w:sz w:val="28"/>
            <w:szCs w:val="28"/>
            <w:u w:val="single"/>
            <w:lang w:eastAsia="ru-RU"/>
          </w:rPr>
          <w:t>постановлением Губернатора Курской области от 10.11.2011 N 457-пг</w:t>
        </w:r>
      </w:hyperlink>
      <w:r w:rsidRPr="00A95A2F">
        <w:rPr>
          <w:rFonts w:ascii="Times New Roman" w:hAnsi="Times New Roman" w:cs="Times New Roman"/>
          <w:sz w:val="28"/>
          <w:szCs w:val="28"/>
          <w:lang w:eastAsia="ru-RU"/>
        </w:rPr>
        <w:t>, постановляю: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Внести в </w:t>
      </w:r>
      <w:hyperlink r:id="rId6" w:history="1">
        <w:r w:rsidRPr="00A95A2F">
          <w:rPr>
            <w:rFonts w:ascii="Times New Roman" w:hAnsi="Times New Roman" w:cs="Times New Roman"/>
            <w:color w:val="00466E"/>
            <w:sz w:val="28"/>
            <w:szCs w:val="28"/>
            <w:u w:val="single"/>
            <w:lang w:eastAsia="ru-RU"/>
          </w:rPr>
          <w:t>Положение об управлении ветеринарии Курской области</w:t>
        </w:r>
      </w:hyperlink>
      <w:r w:rsidRPr="00A95A2F">
        <w:rPr>
          <w:rFonts w:ascii="Times New Roman" w:hAnsi="Times New Roman" w:cs="Times New Roman"/>
          <w:sz w:val="28"/>
          <w:szCs w:val="28"/>
          <w:lang w:eastAsia="ru-RU"/>
        </w:rPr>
        <w:t>, утвержденное </w:t>
      </w:r>
      <w:hyperlink r:id="rId7" w:history="1">
        <w:r w:rsidRPr="00A95A2F">
          <w:rPr>
            <w:rFonts w:ascii="Times New Roman" w:hAnsi="Times New Roman" w:cs="Times New Roman"/>
            <w:color w:val="00466E"/>
            <w:sz w:val="28"/>
            <w:szCs w:val="28"/>
            <w:u w:val="single"/>
            <w:lang w:eastAsia="ru-RU"/>
          </w:rPr>
          <w:t>постановлением Губернатора Курской области от 10.11.2011 N 457-пг</w:t>
        </w:r>
      </w:hyperlink>
      <w:r w:rsidRPr="00A95A2F">
        <w:rPr>
          <w:rFonts w:ascii="Times New Roman" w:hAnsi="Times New Roman" w:cs="Times New Roman"/>
          <w:sz w:val="28"/>
          <w:szCs w:val="28"/>
          <w:lang w:eastAsia="ru-RU"/>
        </w:rPr>
        <w:t> (в редакции </w:t>
      </w:r>
      <w:hyperlink r:id="rId8" w:history="1">
        <w:r w:rsidRPr="00A95A2F">
          <w:rPr>
            <w:rFonts w:ascii="Times New Roman" w:hAnsi="Times New Roman" w:cs="Times New Roman"/>
            <w:color w:val="00466E"/>
            <w:sz w:val="28"/>
            <w:szCs w:val="28"/>
            <w:u w:val="single"/>
            <w:lang w:eastAsia="ru-RU"/>
          </w:rPr>
          <w:t>постановлений Губернатора Курской области от 13.05.2013 N 211-пг</w:t>
        </w:r>
      </w:hyperlink>
      <w:r w:rsidRPr="00A95A2F">
        <w:rPr>
          <w:rFonts w:ascii="Times New Roman" w:hAnsi="Times New Roman" w:cs="Times New Roman"/>
          <w:sz w:val="28"/>
          <w:szCs w:val="28"/>
          <w:lang w:eastAsia="ru-RU"/>
        </w:rPr>
        <w:t>, </w:t>
      </w:r>
      <w:hyperlink r:id="rId9" w:history="1">
        <w:r w:rsidRPr="00A95A2F">
          <w:rPr>
            <w:rFonts w:ascii="Times New Roman" w:hAnsi="Times New Roman" w:cs="Times New Roman"/>
            <w:color w:val="00466E"/>
            <w:sz w:val="28"/>
            <w:szCs w:val="28"/>
            <w:u w:val="single"/>
            <w:lang w:eastAsia="ru-RU"/>
          </w:rPr>
          <w:t>от 29.06.2015 N 288-пг</w:t>
        </w:r>
      </w:hyperlink>
      <w:r w:rsidRPr="00A95A2F">
        <w:rPr>
          <w:rFonts w:ascii="Times New Roman" w:hAnsi="Times New Roman" w:cs="Times New Roman"/>
          <w:sz w:val="28"/>
          <w:szCs w:val="28"/>
          <w:lang w:eastAsia="ru-RU"/>
        </w:rPr>
        <w:t>), следующие изменения: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1) пункт 1.9 изложить в следующей редакции: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"1.9. Положение, структура и штатная численность управления утверждаются Губернатором Курской области.";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2) пункт 5.1 изложить в следующей редакции: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"5.1. Управление возглавляет начальник Управления, назначаемый на должность и освобождаемый от должности Губернатором Курской области в установленном порядке.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Начальник управления одновременно является главным государственным ветеринарным инспектором Курской области.".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A95A2F" w:rsidRPr="00A95A2F" w:rsidRDefault="00A95A2F" w:rsidP="00A95A2F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95A2F">
        <w:rPr>
          <w:rFonts w:ascii="Times New Roman" w:hAnsi="Times New Roman" w:cs="Times New Roman"/>
          <w:sz w:val="28"/>
          <w:szCs w:val="28"/>
          <w:lang w:eastAsia="ru-RU"/>
        </w:rPr>
        <w:t>Губернатор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Курской области</w:t>
      </w:r>
      <w:r w:rsidRPr="00A95A2F">
        <w:rPr>
          <w:rFonts w:ascii="Times New Roman" w:hAnsi="Times New Roman" w:cs="Times New Roman"/>
          <w:sz w:val="28"/>
          <w:szCs w:val="28"/>
          <w:lang w:eastAsia="ru-RU"/>
        </w:rPr>
        <w:br/>
        <w:t>А.Н.МИХАЙЛОВ</w:t>
      </w:r>
    </w:p>
    <w:p w:rsidR="006253C3" w:rsidRPr="00A95A2F" w:rsidRDefault="006253C3" w:rsidP="00A95A2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sectPr w:rsidR="006253C3" w:rsidRPr="00A95A2F" w:rsidSect="005C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95A2F"/>
    <w:rsid w:val="00016E4B"/>
    <w:rsid w:val="00037773"/>
    <w:rsid w:val="00062A1C"/>
    <w:rsid w:val="00112619"/>
    <w:rsid w:val="00167869"/>
    <w:rsid w:val="00194234"/>
    <w:rsid w:val="00224539"/>
    <w:rsid w:val="00286672"/>
    <w:rsid w:val="00297018"/>
    <w:rsid w:val="003B18DB"/>
    <w:rsid w:val="003B3AFC"/>
    <w:rsid w:val="003C4519"/>
    <w:rsid w:val="00502607"/>
    <w:rsid w:val="005864B9"/>
    <w:rsid w:val="005C16E4"/>
    <w:rsid w:val="005D3D77"/>
    <w:rsid w:val="005E2F45"/>
    <w:rsid w:val="006253C3"/>
    <w:rsid w:val="00680574"/>
    <w:rsid w:val="006809F7"/>
    <w:rsid w:val="00731614"/>
    <w:rsid w:val="00786CF1"/>
    <w:rsid w:val="007A15CE"/>
    <w:rsid w:val="007E2F97"/>
    <w:rsid w:val="008807F5"/>
    <w:rsid w:val="008A723E"/>
    <w:rsid w:val="008D317E"/>
    <w:rsid w:val="00917931"/>
    <w:rsid w:val="00A032E6"/>
    <w:rsid w:val="00A22FFF"/>
    <w:rsid w:val="00A850DC"/>
    <w:rsid w:val="00A95A2F"/>
    <w:rsid w:val="00B62CAD"/>
    <w:rsid w:val="00BA0E67"/>
    <w:rsid w:val="00C17D8F"/>
    <w:rsid w:val="00C216BC"/>
    <w:rsid w:val="00C25F29"/>
    <w:rsid w:val="00CA30F7"/>
    <w:rsid w:val="00D121AA"/>
    <w:rsid w:val="00D83D14"/>
    <w:rsid w:val="00DD4A38"/>
    <w:rsid w:val="00E25118"/>
    <w:rsid w:val="00EA4037"/>
    <w:rsid w:val="00EB30AE"/>
    <w:rsid w:val="00EC6DEA"/>
    <w:rsid w:val="00EE5839"/>
    <w:rsid w:val="00F02CE5"/>
    <w:rsid w:val="00F10F24"/>
    <w:rsid w:val="00F25437"/>
    <w:rsid w:val="00FE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6E4"/>
  </w:style>
  <w:style w:type="paragraph" w:styleId="1">
    <w:name w:val="heading 1"/>
    <w:basedOn w:val="a"/>
    <w:link w:val="10"/>
    <w:uiPriority w:val="9"/>
    <w:qFormat/>
    <w:rsid w:val="00A95A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5A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5A2F"/>
    <w:rPr>
      <w:color w:val="0000FF"/>
      <w:u w:val="single"/>
    </w:rPr>
  </w:style>
  <w:style w:type="paragraph" w:styleId="a4">
    <w:name w:val="No Spacing"/>
    <w:uiPriority w:val="1"/>
    <w:qFormat/>
    <w:rsid w:val="00A95A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360152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80177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801773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801773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908017735" TargetMode="External"/><Relationship Id="rId9" Type="http://schemas.openxmlformats.org/officeDocument/2006/relationships/hyperlink" Target="http://docs.cntd.ru/document/4286237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2018-02-27T12:00:00Z</dcterms:created>
  <dcterms:modified xsi:type="dcterms:W3CDTF">2018-02-27T12:03:00Z</dcterms:modified>
</cp:coreProperties>
</file>