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BB1" w:rsidRDefault="009C61E5" w:rsidP="00D80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D80BB1">
        <w:rPr>
          <w:rFonts w:ascii="Times New Roman" w:hAnsi="Times New Roman" w:cs="Times New Roman"/>
          <w:b/>
          <w:sz w:val="28"/>
          <w:szCs w:val="28"/>
        </w:rPr>
        <w:t>И</w:t>
      </w:r>
      <w:r w:rsidR="00D80BB1" w:rsidRPr="00D80BB1">
        <w:rPr>
          <w:rFonts w:ascii="Times New Roman" w:hAnsi="Times New Roman" w:cs="Times New Roman"/>
          <w:b/>
          <w:sz w:val="28"/>
          <w:szCs w:val="28"/>
        </w:rPr>
        <w:t xml:space="preserve">нформация </w:t>
      </w:r>
    </w:p>
    <w:p w:rsidR="00BE1488" w:rsidRDefault="00D80BB1" w:rsidP="00D80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BB1">
        <w:rPr>
          <w:rFonts w:ascii="Times New Roman" w:hAnsi="Times New Roman" w:cs="Times New Roman"/>
          <w:b/>
          <w:sz w:val="28"/>
          <w:szCs w:val="28"/>
        </w:rPr>
        <w:t>о рассмотрении матери</w:t>
      </w:r>
      <w:r w:rsidR="00FC1F0C">
        <w:rPr>
          <w:rFonts w:ascii="Times New Roman" w:hAnsi="Times New Roman" w:cs="Times New Roman"/>
          <w:b/>
          <w:sz w:val="28"/>
          <w:szCs w:val="28"/>
        </w:rPr>
        <w:t xml:space="preserve">алов, связанных с </w:t>
      </w:r>
      <w:r w:rsidR="00106ACD">
        <w:rPr>
          <w:rFonts w:ascii="Times New Roman" w:hAnsi="Times New Roman" w:cs="Times New Roman"/>
          <w:b/>
          <w:sz w:val="28"/>
          <w:szCs w:val="28"/>
        </w:rPr>
        <w:t>не</w:t>
      </w:r>
      <w:r w:rsidR="00FC1F0C">
        <w:rPr>
          <w:rFonts w:ascii="Times New Roman" w:hAnsi="Times New Roman" w:cs="Times New Roman"/>
          <w:b/>
          <w:sz w:val="28"/>
          <w:szCs w:val="28"/>
        </w:rPr>
        <w:t>соблюдением отдельными категориями лиц</w:t>
      </w:r>
      <w:r w:rsidRPr="00D80B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0BA4" w:rsidRDefault="00A54F67" w:rsidP="00D80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требований к служебному поведению</w:t>
      </w:r>
    </w:p>
    <w:p w:rsidR="00D80BB1" w:rsidRDefault="00D80BB1" w:rsidP="00D80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540"/>
        <w:gridCol w:w="4523"/>
        <w:gridCol w:w="5927"/>
        <w:gridCol w:w="3719"/>
      </w:tblGrid>
      <w:tr w:rsidR="00D80BB1" w:rsidRPr="00D80BB1" w:rsidTr="00BB540A">
        <w:tc>
          <w:tcPr>
            <w:tcW w:w="540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BB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23" w:type="dxa"/>
          </w:tcPr>
          <w:p w:rsidR="00D80BB1" w:rsidRPr="00D80BB1" w:rsidRDefault="00D80BB1" w:rsidP="00A54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случая несоблюдения </w:t>
            </w:r>
            <w:r w:rsidR="00A54F67">
              <w:rPr>
                <w:rFonts w:ascii="Times New Roman" w:hAnsi="Times New Roman" w:cs="Times New Roman"/>
                <w:sz w:val="24"/>
                <w:szCs w:val="24"/>
              </w:rPr>
              <w:t>требований к служебному поведению</w:t>
            </w:r>
          </w:p>
        </w:tc>
        <w:tc>
          <w:tcPr>
            <w:tcW w:w="5927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Принятое решение по результатам рассмотрения указанного вопроса на заседании к</w:t>
            </w:r>
            <w:r w:rsidRPr="00D80BB1">
              <w:rPr>
                <w:rFonts w:ascii="Times New Roman" w:hAnsi="Times New Roman" w:cs="Times New Roman"/>
                <w:sz w:val="24"/>
                <w:szCs w:val="24"/>
              </w:rPr>
              <w:t>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0BB1">
              <w:rPr>
                <w:rFonts w:ascii="Times New Roman" w:hAnsi="Times New Roman" w:cs="Times New Roman"/>
                <w:sz w:val="24"/>
                <w:szCs w:val="24"/>
              </w:rPr>
              <w:t xml:space="preserve"> по соблюдению требований к служебному поведению и урегулированию конфликта интересов (аттестационн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80BB1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0B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3719" w:type="dxa"/>
          </w:tcPr>
          <w:p w:rsidR="00D80BB1" w:rsidRPr="00D80BB1" w:rsidRDefault="00D80BB1" w:rsidP="00FC1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  <w:r w:rsidR="00FC1F0C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мерам юридической ответственности за несоблюдение </w:t>
            </w:r>
            <w:r w:rsidR="00A54F67">
              <w:rPr>
                <w:rFonts w:ascii="Times New Roman" w:hAnsi="Times New Roman" w:cs="Times New Roman"/>
                <w:sz w:val="24"/>
                <w:szCs w:val="24"/>
              </w:rPr>
              <w:t>требований к служебному поведению</w:t>
            </w:r>
          </w:p>
        </w:tc>
      </w:tr>
      <w:tr w:rsidR="008816DF" w:rsidRPr="00D80BB1" w:rsidTr="00BB540A">
        <w:tc>
          <w:tcPr>
            <w:tcW w:w="14709" w:type="dxa"/>
            <w:gridSpan w:val="4"/>
          </w:tcPr>
          <w:p w:rsidR="008816DF" w:rsidRPr="00667152" w:rsidRDefault="00BB540A" w:rsidP="00D80BB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71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Управление ветеринарии Курской области</w:t>
            </w:r>
          </w:p>
        </w:tc>
      </w:tr>
      <w:tr w:rsidR="00D80BB1" w:rsidRPr="00D80BB1" w:rsidTr="00BB540A">
        <w:tc>
          <w:tcPr>
            <w:tcW w:w="540" w:type="dxa"/>
          </w:tcPr>
          <w:p w:rsidR="00D80BB1" w:rsidRPr="00D80BB1" w:rsidRDefault="00D80BB1" w:rsidP="00D80BB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:rsidR="00D80BB1" w:rsidRPr="00D80BB1" w:rsidRDefault="00BD2F37" w:rsidP="006671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Случа</w:t>
            </w:r>
            <w:r w:rsidR="0061483B">
              <w:rPr>
                <w:rFonts w:ascii="Times New Roman" w:hAnsi="Times New Roman" w:cs="Times New Roman"/>
                <w:sz w:val="24"/>
                <w:szCs w:val="24"/>
              </w:rPr>
              <w:t xml:space="preserve">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несоблюдения требований к служебному поведению</w:t>
            </w:r>
            <w:r w:rsidR="006148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7152">
              <w:rPr>
                <w:rFonts w:ascii="Times New Roman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5927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B1" w:rsidRPr="00D80BB1" w:rsidTr="00BB540A">
        <w:tc>
          <w:tcPr>
            <w:tcW w:w="540" w:type="dxa"/>
          </w:tcPr>
          <w:p w:rsidR="00D80BB1" w:rsidRPr="00D80BB1" w:rsidRDefault="00D80BB1" w:rsidP="00D80BB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B1" w:rsidRPr="00D80BB1" w:rsidTr="00BB540A">
        <w:tc>
          <w:tcPr>
            <w:tcW w:w="540" w:type="dxa"/>
          </w:tcPr>
          <w:p w:rsidR="00D80BB1" w:rsidRPr="00D80BB1" w:rsidRDefault="00D80BB1" w:rsidP="00D80BB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:rsidR="00D80BB1" w:rsidRPr="00D80BB1" w:rsidRDefault="00D80BB1" w:rsidP="00D8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1B7" w:rsidRDefault="00A561B7" w:rsidP="002D00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мероприятиях, проведенных в 2016-2017 годах по вопросам соблюдения </w:t>
      </w:r>
      <w:r w:rsidR="00FC1F0C">
        <w:rPr>
          <w:rFonts w:ascii="Times New Roman" w:hAnsi="Times New Roman" w:cs="Times New Roman"/>
          <w:b/>
          <w:sz w:val="28"/>
          <w:szCs w:val="28"/>
        </w:rPr>
        <w:t>отдельными категориями лиц</w:t>
      </w:r>
      <w:r w:rsidR="00FC1F0C" w:rsidRPr="00D80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F67">
        <w:rPr>
          <w:rFonts w:ascii="Times New Roman" w:hAnsi="Times New Roman" w:cs="Times New Roman"/>
          <w:b/>
          <w:sz w:val="28"/>
          <w:szCs w:val="28"/>
        </w:rPr>
        <w:t>требований к служебному поведению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40"/>
        <w:gridCol w:w="7932"/>
        <w:gridCol w:w="3685"/>
        <w:gridCol w:w="2977"/>
      </w:tblGrid>
      <w:tr w:rsidR="00A561B7" w:rsidTr="00CC452B">
        <w:tc>
          <w:tcPr>
            <w:tcW w:w="540" w:type="dxa"/>
          </w:tcPr>
          <w:p w:rsidR="00A561B7" w:rsidRPr="00A561B7" w:rsidRDefault="00A561B7" w:rsidP="00A56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1B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561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561B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932" w:type="dxa"/>
          </w:tcPr>
          <w:p w:rsidR="00A561B7" w:rsidRPr="00A561B7" w:rsidRDefault="00A561B7" w:rsidP="00A56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1B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и рассмотренные вопросы</w:t>
            </w:r>
          </w:p>
        </w:tc>
        <w:tc>
          <w:tcPr>
            <w:tcW w:w="3685" w:type="dxa"/>
          </w:tcPr>
          <w:p w:rsidR="00A561B7" w:rsidRPr="00A561B7" w:rsidRDefault="00A561B7" w:rsidP="00A56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1B7">
              <w:rPr>
                <w:rFonts w:ascii="Times New Roman" w:hAnsi="Times New Roman" w:cs="Times New Roman"/>
                <w:sz w:val="24"/>
                <w:szCs w:val="24"/>
              </w:rPr>
              <w:t>Целевая аудитория мероприятия</w:t>
            </w:r>
          </w:p>
        </w:tc>
        <w:tc>
          <w:tcPr>
            <w:tcW w:w="2977" w:type="dxa"/>
          </w:tcPr>
          <w:p w:rsidR="00A561B7" w:rsidRPr="00A561B7" w:rsidRDefault="00A561B7" w:rsidP="00A56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1B7"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мероприятия</w:t>
            </w:r>
          </w:p>
        </w:tc>
      </w:tr>
      <w:tr w:rsidR="00A561B7" w:rsidRPr="00667152" w:rsidTr="00CC452B">
        <w:tc>
          <w:tcPr>
            <w:tcW w:w="540" w:type="dxa"/>
          </w:tcPr>
          <w:p w:rsidR="00A561B7" w:rsidRPr="00667152" w:rsidRDefault="00A561B7" w:rsidP="00A561B7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2" w:type="dxa"/>
          </w:tcPr>
          <w:p w:rsidR="00A561B7" w:rsidRPr="00667152" w:rsidRDefault="00ED6DE6" w:rsidP="006671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семинарское занятие, на котором рассмотрены вопросы противодействия коррупции, методические рекомендации о порядке уведомления представителя нанимателя (работодателя) о фактах склонения госслужащего к 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уведомлений, ознакомлены с Памяткой для лиц, замещающих государственные должности  Курской области; </w:t>
            </w:r>
            <w:r w:rsidRPr="00667152">
              <w:rPr>
                <w:rFonts w:ascii="Arial" w:hAnsi="Arial" w:cs="Arial"/>
                <w:color w:val="020C22"/>
                <w:sz w:val="24"/>
                <w:szCs w:val="24"/>
              </w:rPr>
              <w:t xml:space="preserve"> </w:t>
            </w:r>
            <w:r w:rsidRPr="00667152">
              <w:rPr>
                <w:rFonts w:ascii="Times New Roman" w:hAnsi="Times New Roman" w:cs="Times New Roman"/>
                <w:color w:val="020C22"/>
                <w:sz w:val="24"/>
                <w:szCs w:val="24"/>
              </w:rPr>
              <w:t>«Что нужно знать о коррупции».</w:t>
            </w:r>
            <w:r w:rsidR="00667152">
              <w:rPr>
                <w:rFonts w:ascii="Times New Roman" w:hAnsi="Times New Roman" w:cs="Times New Roman"/>
                <w:color w:val="020C22"/>
                <w:sz w:val="24"/>
                <w:szCs w:val="24"/>
              </w:rPr>
              <w:t xml:space="preserve"> </w:t>
            </w:r>
            <w:r w:rsidRPr="00667152">
              <w:rPr>
                <w:rFonts w:ascii="Times New Roman" w:hAnsi="Times New Roman" w:cs="Times New Roman"/>
                <w:color w:val="020C22"/>
                <w:sz w:val="24"/>
                <w:szCs w:val="24"/>
              </w:rPr>
              <w:t xml:space="preserve"> 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указанием управления ветеринарии Курской области в подведомственных учреждениях ветеринарии утверждены Антикоррупционная политика,  Положение о конфликте интересов, Кодекс этики и служебного поведения, </w:t>
            </w:r>
            <w:r w:rsidRPr="00667152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 о конфиденциальной информации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>,   Положение о по</w:t>
            </w:r>
            <w:r w:rsidR="00667152">
              <w:rPr>
                <w:rFonts w:ascii="Times New Roman" w:hAnsi="Times New Roman" w:cs="Times New Roman"/>
                <w:sz w:val="24"/>
                <w:szCs w:val="24"/>
              </w:rPr>
              <w:t xml:space="preserve">дарках и знаках гостеприимства. 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 xml:space="preserve">В должностные регламенты государственных гражданских служащих внесены дополнения об обязанности:  уведомлять представителя нанимателя, органы прокуратуры об обращениях в целях 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склонения к совершению коррупционных правонарушений;  представлять сведения о доходах, расходах, об имуществе и обязательствах имущественного характера,  принимать меры по недопущению возможности конфликтов интересов.</w:t>
            </w:r>
          </w:p>
        </w:tc>
        <w:tc>
          <w:tcPr>
            <w:tcW w:w="3685" w:type="dxa"/>
          </w:tcPr>
          <w:p w:rsidR="00A561B7" w:rsidRPr="00667152" w:rsidRDefault="00ED6DE6" w:rsidP="00A56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71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данном занятии  приняли участие руководители и главные бухгалтера областных бюджетных учреждений,  подведомственных управлению ветеринарии Курской области – 74 человека, государственные гражданские служащие управления ветеринарии Курской области в количестве 29 человек, контрактный управляющий, замещающий должность, не являющуюся должностью государственной гражданской службы.</w:t>
            </w:r>
            <w:proofErr w:type="gramEnd"/>
          </w:p>
        </w:tc>
        <w:tc>
          <w:tcPr>
            <w:tcW w:w="2977" w:type="dxa"/>
          </w:tcPr>
          <w:p w:rsidR="00A561B7" w:rsidRPr="00667152" w:rsidRDefault="00ED6DE6" w:rsidP="00A56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 xml:space="preserve">31.03.2017г.  </w:t>
            </w:r>
          </w:p>
        </w:tc>
      </w:tr>
      <w:tr w:rsidR="00A561B7" w:rsidRPr="00667152" w:rsidTr="00CC452B">
        <w:tc>
          <w:tcPr>
            <w:tcW w:w="540" w:type="dxa"/>
          </w:tcPr>
          <w:p w:rsidR="00A561B7" w:rsidRPr="00667152" w:rsidRDefault="00A561B7" w:rsidP="00A561B7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2" w:type="dxa"/>
          </w:tcPr>
          <w:p w:rsidR="00251AC0" w:rsidRPr="00667152" w:rsidRDefault="00251AC0" w:rsidP="0025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 xml:space="preserve">Все работники управления ветеринарии Курской области под роспись ознакомлены с федеральным и региональным законодательством в сфере </w:t>
            </w:r>
            <w:r w:rsidR="0014528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>коррупции.</w:t>
            </w:r>
          </w:p>
          <w:p w:rsidR="00A561B7" w:rsidRPr="00667152" w:rsidRDefault="00251AC0" w:rsidP="00A56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>На стенде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лица.</w:t>
            </w:r>
          </w:p>
        </w:tc>
        <w:tc>
          <w:tcPr>
            <w:tcW w:w="3685" w:type="dxa"/>
          </w:tcPr>
          <w:p w:rsidR="00A561B7" w:rsidRPr="00667152" w:rsidRDefault="00E76FDD" w:rsidP="00A56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FDD">
              <w:rPr>
                <w:rFonts w:ascii="Times New Roman" w:hAnsi="Times New Roman" w:cs="Times New Roman"/>
                <w:sz w:val="24"/>
                <w:szCs w:val="24"/>
              </w:rPr>
              <w:t>Государственные гражданские служащие</w:t>
            </w:r>
          </w:p>
        </w:tc>
        <w:tc>
          <w:tcPr>
            <w:tcW w:w="2977" w:type="dxa"/>
          </w:tcPr>
          <w:p w:rsidR="00A561B7" w:rsidRPr="00E76FDD" w:rsidRDefault="00E76FDD" w:rsidP="00E7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FDD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76F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76FDD">
              <w:rPr>
                <w:rFonts w:ascii="Times New Roman" w:hAnsi="Times New Roman" w:cs="Times New Roman"/>
                <w:sz w:val="24"/>
                <w:szCs w:val="24"/>
              </w:rPr>
              <w:t xml:space="preserve"> 2016-2017г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FD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561B7" w:rsidRPr="00667152" w:rsidTr="00CC452B">
        <w:tc>
          <w:tcPr>
            <w:tcW w:w="540" w:type="dxa"/>
          </w:tcPr>
          <w:p w:rsidR="00A561B7" w:rsidRPr="00667152" w:rsidRDefault="00A561B7" w:rsidP="00A561B7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2" w:type="dxa"/>
          </w:tcPr>
          <w:p w:rsidR="00A561B7" w:rsidRPr="00667152" w:rsidRDefault="00E03237" w:rsidP="006671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7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реализации 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 xml:space="preserve">Плана развития государственной гражданской службы Курской области на </w:t>
            </w:r>
            <w:r w:rsidR="00667152">
              <w:rPr>
                <w:rFonts w:ascii="Times New Roman" w:hAnsi="Times New Roman" w:cs="Times New Roman"/>
                <w:sz w:val="24"/>
                <w:szCs w:val="24"/>
              </w:rPr>
              <w:t>2014-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>2018 годы</w:t>
            </w:r>
            <w:r w:rsidRPr="00667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- 1 государственный гражданский служащий Курской области, замещающий должность государственной гражданской службы в управлении прошел обучение в 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>АОУ ВПО «Курская академия государственной и муниципальной службы» по теме «Механизмы противодействия коррупции и экстремизму в Российской Федерации: правовые и организационные аспекты».</w:t>
            </w:r>
            <w:proofErr w:type="gramEnd"/>
            <w:r w:rsidRPr="006671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6715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планом-графиком учебных мероприятий программы по профессиональному развитию государственных гражданских служащих в управлении ветеринарии Курской области на 2015-2016 годы, утвержденном приказом управления от 28.09.2015г. №139-п 21.10.2016 года проведено занятие по теме «Исполнение государственными гражданскими служащими обязанности представлять сведения о доходах, расходах, об имуществе и обязательствах имущественного характера, предусмотренной </w:t>
            </w:r>
            <w:r w:rsidR="001C4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152">
              <w:rPr>
                <w:rFonts w:ascii="Times New Roman" w:hAnsi="Times New Roman" w:cs="Times New Roman"/>
                <w:sz w:val="24"/>
                <w:szCs w:val="24"/>
              </w:rPr>
              <w:t>законодательством о противодействии коррупции».</w:t>
            </w:r>
            <w:proofErr w:type="gramEnd"/>
          </w:p>
        </w:tc>
        <w:tc>
          <w:tcPr>
            <w:tcW w:w="3685" w:type="dxa"/>
          </w:tcPr>
          <w:p w:rsidR="00A561B7" w:rsidRPr="00E76FDD" w:rsidRDefault="00E76FDD" w:rsidP="00A56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FDD">
              <w:rPr>
                <w:rFonts w:ascii="Times New Roman" w:hAnsi="Times New Roman" w:cs="Times New Roman"/>
                <w:sz w:val="24"/>
                <w:szCs w:val="24"/>
              </w:rPr>
              <w:t>Государственные гражданские служащие</w:t>
            </w:r>
          </w:p>
        </w:tc>
        <w:tc>
          <w:tcPr>
            <w:tcW w:w="2977" w:type="dxa"/>
          </w:tcPr>
          <w:p w:rsidR="00A561B7" w:rsidRPr="00667152" w:rsidRDefault="00E03237" w:rsidP="00E032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152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 2016 года</w:t>
            </w:r>
          </w:p>
        </w:tc>
      </w:tr>
    </w:tbl>
    <w:p w:rsidR="00A561B7" w:rsidRPr="00D80BB1" w:rsidRDefault="00A561B7" w:rsidP="00A561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61B7" w:rsidRPr="00667152" w:rsidRDefault="00A561B7" w:rsidP="00A561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152">
        <w:rPr>
          <w:rFonts w:ascii="Times New Roman" w:hAnsi="Times New Roman" w:cs="Times New Roman"/>
          <w:b/>
          <w:sz w:val="24"/>
          <w:szCs w:val="24"/>
        </w:rPr>
        <w:t>Предложения по совершенствованию этических основ</w:t>
      </w:r>
      <w:r w:rsidR="00032026" w:rsidRPr="006671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1F0C" w:rsidRPr="00667152">
        <w:rPr>
          <w:rFonts w:ascii="Times New Roman" w:hAnsi="Times New Roman" w:cs="Times New Roman"/>
          <w:b/>
          <w:sz w:val="24"/>
          <w:szCs w:val="24"/>
        </w:rPr>
        <w:t>государственной службы Российской Федерации и муниципальной службы</w:t>
      </w:r>
      <w:r w:rsidRPr="00667152">
        <w:rPr>
          <w:rFonts w:ascii="Times New Roman" w:hAnsi="Times New Roman" w:cs="Times New Roman"/>
          <w:b/>
          <w:sz w:val="24"/>
          <w:szCs w:val="24"/>
        </w:rPr>
        <w:t>:</w:t>
      </w:r>
    </w:p>
    <w:p w:rsidR="00A561B7" w:rsidRDefault="00A561B7" w:rsidP="00A561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61B7" w:rsidRPr="00D80BB1" w:rsidRDefault="00A561B7" w:rsidP="00A561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561B7" w:rsidRPr="00D80BB1" w:rsidSect="00A561B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BF6" w:rsidRDefault="00180BF6" w:rsidP="00D80BB1">
      <w:pPr>
        <w:spacing w:after="0" w:line="240" w:lineRule="auto"/>
      </w:pPr>
      <w:r>
        <w:separator/>
      </w:r>
    </w:p>
  </w:endnote>
  <w:endnote w:type="continuationSeparator" w:id="0">
    <w:p w:rsidR="00180BF6" w:rsidRDefault="00180BF6" w:rsidP="00D8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BF6" w:rsidRDefault="00180BF6" w:rsidP="00D80BB1">
      <w:pPr>
        <w:spacing w:after="0" w:line="240" w:lineRule="auto"/>
      </w:pPr>
      <w:r>
        <w:separator/>
      </w:r>
    </w:p>
  </w:footnote>
  <w:footnote w:type="continuationSeparator" w:id="0">
    <w:p w:rsidR="00180BF6" w:rsidRDefault="00180BF6" w:rsidP="00D80BB1">
      <w:pPr>
        <w:spacing w:after="0" w:line="240" w:lineRule="auto"/>
      </w:pPr>
      <w:r>
        <w:continuationSeparator/>
      </w:r>
    </w:p>
  </w:footnote>
  <w:footnote w:id="1">
    <w:p w:rsidR="00D80BB1" w:rsidRPr="00D80BB1" w:rsidRDefault="00D80BB1">
      <w:pPr>
        <w:pStyle w:val="a4"/>
        <w:rPr>
          <w:rFonts w:ascii="Times New Roman" w:hAnsi="Times New Roman" w:cs="Times New Roman"/>
        </w:rPr>
      </w:pPr>
      <w:r w:rsidRPr="00D80BB1">
        <w:rPr>
          <w:rStyle w:val="a6"/>
          <w:rFonts w:ascii="Times New Roman" w:hAnsi="Times New Roman" w:cs="Times New Roman"/>
        </w:rPr>
        <w:footnoteRef/>
      </w:r>
      <w:r w:rsidRPr="00D80BB1">
        <w:rPr>
          <w:rFonts w:ascii="Times New Roman" w:hAnsi="Times New Roman" w:cs="Times New Roman"/>
        </w:rPr>
        <w:t xml:space="preserve"> Заполняется в случае рассмотрения на заседании соответствующей комиссии.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C03F6"/>
    <w:multiLevelType w:val="hybridMultilevel"/>
    <w:tmpl w:val="48484030"/>
    <w:lvl w:ilvl="0" w:tplc="D2385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53160"/>
    <w:multiLevelType w:val="hybridMultilevel"/>
    <w:tmpl w:val="C416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BB1"/>
    <w:rsid w:val="00032026"/>
    <w:rsid w:val="000473EB"/>
    <w:rsid w:val="00053806"/>
    <w:rsid w:val="00066564"/>
    <w:rsid w:val="000752E5"/>
    <w:rsid w:val="00084269"/>
    <w:rsid w:val="000A061E"/>
    <w:rsid w:val="000C0BAF"/>
    <w:rsid w:val="000C1A39"/>
    <w:rsid w:val="000D25CE"/>
    <w:rsid w:val="001069DF"/>
    <w:rsid w:val="00106ACD"/>
    <w:rsid w:val="00115EB0"/>
    <w:rsid w:val="00134319"/>
    <w:rsid w:val="001441AF"/>
    <w:rsid w:val="0014528D"/>
    <w:rsid w:val="00175BF4"/>
    <w:rsid w:val="00180BF6"/>
    <w:rsid w:val="001A3667"/>
    <w:rsid w:val="001B7EC1"/>
    <w:rsid w:val="001C4924"/>
    <w:rsid w:val="001D5ABC"/>
    <w:rsid w:val="001F079C"/>
    <w:rsid w:val="001F5F6B"/>
    <w:rsid w:val="001F799D"/>
    <w:rsid w:val="0020310D"/>
    <w:rsid w:val="00251AC0"/>
    <w:rsid w:val="00262DB9"/>
    <w:rsid w:val="00265C95"/>
    <w:rsid w:val="00273AE0"/>
    <w:rsid w:val="0028559A"/>
    <w:rsid w:val="00287B14"/>
    <w:rsid w:val="002A7B6F"/>
    <w:rsid w:val="002B47D6"/>
    <w:rsid w:val="002D0003"/>
    <w:rsid w:val="0030180C"/>
    <w:rsid w:val="00387847"/>
    <w:rsid w:val="003C7494"/>
    <w:rsid w:val="003D421F"/>
    <w:rsid w:val="00456B39"/>
    <w:rsid w:val="004571C4"/>
    <w:rsid w:val="00481F1E"/>
    <w:rsid w:val="004D19D9"/>
    <w:rsid w:val="00501047"/>
    <w:rsid w:val="00510B6B"/>
    <w:rsid w:val="00517EE4"/>
    <w:rsid w:val="00527F4C"/>
    <w:rsid w:val="005343F0"/>
    <w:rsid w:val="00535288"/>
    <w:rsid w:val="00555A62"/>
    <w:rsid w:val="005A2A76"/>
    <w:rsid w:val="005D40AA"/>
    <w:rsid w:val="005E34A6"/>
    <w:rsid w:val="0061279C"/>
    <w:rsid w:val="0061483B"/>
    <w:rsid w:val="006269B2"/>
    <w:rsid w:val="00632D22"/>
    <w:rsid w:val="0066208A"/>
    <w:rsid w:val="00667152"/>
    <w:rsid w:val="006A0A0F"/>
    <w:rsid w:val="006D68F5"/>
    <w:rsid w:val="00713A2A"/>
    <w:rsid w:val="007560FC"/>
    <w:rsid w:val="00783DC6"/>
    <w:rsid w:val="007A6907"/>
    <w:rsid w:val="007E3D3E"/>
    <w:rsid w:val="0080219A"/>
    <w:rsid w:val="00834165"/>
    <w:rsid w:val="008816DF"/>
    <w:rsid w:val="008A0339"/>
    <w:rsid w:val="008E3AEA"/>
    <w:rsid w:val="009036F2"/>
    <w:rsid w:val="009C61E5"/>
    <w:rsid w:val="009D4933"/>
    <w:rsid w:val="009E39FD"/>
    <w:rsid w:val="009F6ECD"/>
    <w:rsid w:val="009F71B2"/>
    <w:rsid w:val="00A17BB6"/>
    <w:rsid w:val="00A26140"/>
    <w:rsid w:val="00A54F67"/>
    <w:rsid w:val="00A561B7"/>
    <w:rsid w:val="00A74F44"/>
    <w:rsid w:val="00A845CD"/>
    <w:rsid w:val="00A91264"/>
    <w:rsid w:val="00AA16D4"/>
    <w:rsid w:val="00B81EBB"/>
    <w:rsid w:val="00BB2DE4"/>
    <w:rsid w:val="00BB540A"/>
    <w:rsid w:val="00BD2F37"/>
    <w:rsid w:val="00BE1488"/>
    <w:rsid w:val="00C00DBB"/>
    <w:rsid w:val="00C013DB"/>
    <w:rsid w:val="00C54830"/>
    <w:rsid w:val="00C73868"/>
    <w:rsid w:val="00C85B3F"/>
    <w:rsid w:val="00CC452B"/>
    <w:rsid w:val="00D34B03"/>
    <w:rsid w:val="00D45640"/>
    <w:rsid w:val="00D56355"/>
    <w:rsid w:val="00D57F31"/>
    <w:rsid w:val="00D7098F"/>
    <w:rsid w:val="00D74429"/>
    <w:rsid w:val="00D801ED"/>
    <w:rsid w:val="00D80BB1"/>
    <w:rsid w:val="00DA2E1C"/>
    <w:rsid w:val="00DB148C"/>
    <w:rsid w:val="00DB5100"/>
    <w:rsid w:val="00DC2852"/>
    <w:rsid w:val="00E03237"/>
    <w:rsid w:val="00E32C40"/>
    <w:rsid w:val="00E34891"/>
    <w:rsid w:val="00E40318"/>
    <w:rsid w:val="00E54F89"/>
    <w:rsid w:val="00E60C38"/>
    <w:rsid w:val="00E74DE4"/>
    <w:rsid w:val="00E76FDD"/>
    <w:rsid w:val="00EA0BA4"/>
    <w:rsid w:val="00EA1407"/>
    <w:rsid w:val="00ED4D47"/>
    <w:rsid w:val="00ED6DE6"/>
    <w:rsid w:val="00EF70A9"/>
    <w:rsid w:val="00F15CE3"/>
    <w:rsid w:val="00F4694C"/>
    <w:rsid w:val="00FC1365"/>
    <w:rsid w:val="00FC1F0C"/>
    <w:rsid w:val="00FD0CD8"/>
    <w:rsid w:val="00FE67E4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D80BB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80BB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80BB1"/>
    <w:rPr>
      <w:vertAlign w:val="superscript"/>
    </w:rPr>
  </w:style>
  <w:style w:type="paragraph" w:styleId="a7">
    <w:name w:val="List Paragraph"/>
    <w:basedOn w:val="a"/>
    <w:uiPriority w:val="34"/>
    <w:qFormat/>
    <w:rsid w:val="00D80B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54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8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D80BB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80BB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80BB1"/>
    <w:rPr>
      <w:vertAlign w:val="superscript"/>
    </w:rPr>
  </w:style>
  <w:style w:type="paragraph" w:styleId="a7">
    <w:name w:val="List Paragraph"/>
    <w:basedOn w:val="a"/>
    <w:uiPriority w:val="34"/>
    <w:qFormat/>
    <w:rsid w:val="00D80B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54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8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A9110-7F72-4ABA-91A1-9812948A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Правки 3</dc:creator>
  <cp:lastModifiedBy>Klimova</cp:lastModifiedBy>
  <cp:revision>15</cp:revision>
  <cp:lastPrinted>2018-02-27T12:30:00Z</cp:lastPrinted>
  <dcterms:created xsi:type="dcterms:W3CDTF">2018-02-14T06:30:00Z</dcterms:created>
  <dcterms:modified xsi:type="dcterms:W3CDTF">2018-06-26T08:46:00Z</dcterms:modified>
</cp:coreProperties>
</file>